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7C49A3">
        <w:trPr>
          <w:cantSplit/>
          <w:trHeight w:val="1275"/>
        </w:trPr>
        <w:tc>
          <w:tcPr>
            <w:tcW w:w="4412" w:type="dxa"/>
          </w:tcPr>
          <w:p w:rsidR="006938E5" w:rsidRPr="007C49A3" w:rsidRDefault="006938E5" w:rsidP="006938E5">
            <w:r w:rsidRPr="007C49A3">
              <w:t>Регистрационный</w:t>
            </w:r>
          </w:p>
          <w:p w:rsidR="001B0347" w:rsidRPr="00517097" w:rsidRDefault="006938E5" w:rsidP="006938E5">
            <w:r w:rsidRPr="007C49A3">
              <w:t>№_________</w:t>
            </w:r>
          </w:p>
        </w:tc>
        <w:tc>
          <w:tcPr>
            <w:tcW w:w="5380" w:type="dxa"/>
          </w:tcPr>
          <w:p w:rsidR="00A769F9" w:rsidRPr="007C49A3" w:rsidRDefault="00A769F9" w:rsidP="00A769F9">
            <w:pPr>
              <w:ind w:firstLine="675"/>
              <w:jc w:val="right"/>
            </w:pPr>
            <w:r w:rsidRPr="007C49A3">
              <w:t xml:space="preserve">Директору </w:t>
            </w:r>
          </w:p>
          <w:p w:rsidR="00A769F9" w:rsidRPr="007C49A3" w:rsidRDefault="00A769F9" w:rsidP="00A769F9">
            <w:pPr>
              <w:ind w:firstLine="675"/>
              <w:jc w:val="right"/>
            </w:pPr>
            <w:r w:rsidRPr="007C49A3">
              <w:t xml:space="preserve">МБОУ «Гимназия № 46» г.Чебоксары </w:t>
            </w:r>
          </w:p>
          <w:p w:rsidR="00A769F9" w:rsidRPr="007C49A3" w:rsidRDefault="00A769F9" w:rsidP="00A769F9">
            <w:pPr>
              <w:ind w:firstLine="675"/>
              <w:jc w:val="right"/>
            </w:pPr>
            <w:r w:rsidRPr="007C49A3">
              <w:t>Софронову Андрею Леонидовичу</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B10F3D">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ч</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ч</w:t>
            </w:r>
          </w:p>
        </w:tc>
        <w:tc>
          <w:tcPr>
            <w:tcW w:w="242" w:type="pct"/>
            <w:tcBorders>
              <w:top w:val="nil"/>
              <w:left w:val="single" w:sz="4" w:space="0" w:color="auto"/>
              <w:bottom w:val="nil"/>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м</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м</w:t>
            </w:r>
          </w:p>
        </w:tc>
        <w:tc>
          <w:tcPr>
            <w:tcW w:w="242" w:type="pct"/>
            <w:tcBorders>
              <w:top w:val="nil"/>
              <w:left w:val="single" w:sz="4" w:space="0" w:color="auto"/>
              <w:bottom w:val="nil"/>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1B0347" w:rsidRPr="00B10F3D" w:rsidRDefault="001B0347" w:rsidP="006338DA">
            <w:pPr>
              <w:contextualSpacing/>
              <w:jc w:val="both"/>
              <w:rPr>
                <w:color w:val="FFFFFF" w:themeColor="background1"/>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1B0347" w:rsidRPr="00B10F3D" w:rsidRDefault="001B0347" w:rsidP="006338DA">
            <w:pPr>
              <w:contextualSpacing/>
              <w:jc w:val="both"/>
              <w:rPr>
                <w:color w:val="FFFFFF" w:themeColor="background1"/>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г</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B0347" w:rsidRPr="00B10F3D" w:rsidRDefault="001B0347" w:rsidP="006338DA">
            <w:pPr>
              <w:contextualSpacing/>
              <w:jc w:val="both"/>
              <w:rPr>
                <w:color w:val="FFFFFF" w:themeColor="background1"/>
              </w:rPr>
            </w:pPr>
            <w:r w:rsidRPr="00B10F3D">
              <w:rPr>
                <w:color w:val="FFFFFF" w:themeColor="background1"/>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r w:rsidRPr="00517097">
              <w:t>женский</w:t>
            </w:r>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4633FD" w:rsidRPr="008259F9" w:rsidRDefault="008B4D0D" w:rsidP="004633FD">
      <w:pPr>
        <w:jc w:val="both"/>
      </w:pPr>
      <w:r w:rsidRPr="008259F9">
        <w:t>прошу зарегистрировать меня для участия в итоговом</w:t>
      </w:r>
    </w:p>
    <w:tbl>
      <w:tblPr>
        <w:tblStyle w:val="ac"/>
        <w:tblW w:w="0" w:type="auto"/>
        <w:tblInd w:w="108" w:type="dxa"/>
        <w:tblLook w:val="01E0"/>
      </w:tblPr>
      <w:tblGrid>
        <w:gridCol w:w="1967"/>
        <w:gridCol w:w="397"/>
        <w:gridCol w:w="2428"/>
        <w:gridCol w:w="425"/>
        <w:gridCol w:w="784"/>
      </w:tblGrid>
      <w:tr w:rsidR="004633FD" w:rsidRPr="00517097" w:rsidTr="00D860D9">
        <w:trPr>
          <w:trHeight w:hRule="exact" w:val="340"/>
        </w:trPr>
        <w:tc>
          <w:tcPr>
            <w:tcW w:w="1967" w:type="dxa"/>
            <w:tcBorders>
              <w:top w:val="nil"/>
              <w:left w:val="nil"/>
              <w:bottom w:val="nil"/>
              <w:right w:val="single" w:sz="4" w:space="0" w:color="auto"/>
            </w:tcBorders>
            <w:hideMark/>
          </w:tcPr>
          <w:p w:rsidR="004633FD" w:rsidRPr="00517097" w:rsidRDefault="004633FD" w:rsidP="00D860D9">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2428" w:type="dxa"/>
            <w:tcBorders>
              <w:top w:val="nil"/>
              <w:left w:val="single" w:sz="4" w:space="0" w:color="auto"/>
              <w:bottom w:val="nil"/>
              <w:right w:val="single" w:sz="4" w:space="0" w:color="auto"/>
            </w:tcBorders>
            <w:vAlign w:val="center"/>
            <w:hideMark/>
          </w:tcPr>
          <w:p w:rsidR="004633FD" w:rsidRPr="00517097" w:rsidRDefault="004633FD" w:rsidP="00D860D9">
            <w:pPr>
              <w:rPr>
                <w:b/>
              </w:rPr>
            </w:pPr>
            <w:r>
              <w:rPr>
                <w:b/>
              </w:rPr>
              <w:t xml:space="preserve">            </w:t>
            </w:r>
            <w:r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784" w:type="dxa"/>
            <w:tcBorders>
              <w:top w:val="nil"/>
              <w:left w:val="single" w:sz="4" w:space="0" w:color="auto"/>
              <w:bottom w:val="nil"/>
              <w:right w:val="nil"/>
            </w:tcBorders>
            <w:vAlign w:val="center"/>
            <w:hideMark/>
          </w:tcPr>
          <w:p w:rsidR="004633FD" w:rsidRPr="00517097" w:rsidRDefault="004633FD" w:rsidP="00D860D9"/>
          <w:p w:rsidR="004633FD" w:rsidRPr="00517097" w:rsidRDefault="004633FD" w:rsidP="00D860D9"/>
        </w:tc>
      </w:tr>
    </w:tbl>
    <w:p w:rsidR="008B4D0D" w:rsidRPr="008259F9" w:rsidRDefault="004633FD" w:rsidP="008259F9">
      <w:pPr>
        <w:jc w:val="both"/>
      </w:pPr>
      <w:r w:rsidRPr="008259F9">
        <w:t>для получения допуска к государственной итоговой аттестации по образовательным программам среднего общего образования.</w:t>
      </w:r>
    </w:p>
    <w:p w:rsidR="008259F9" w:rsidRDefault="008259F9" w:rsidP="008259F9"/>
    <w:p w:rsidR="008259F9" w:rsidRDefault="008259F9" w:rsidP="008259F9">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7C49A3" w:rsidRPr="00517097" w:rsidTr="007C49A3">
        <w:trPr>
          <w:trHeight w:val="390"/>
        </w:trPr>
        <w:tc>
          <w:tcPr>
            <w:tcW w:w="284" w:type="dxa"/>
            <w:vMerge w:val="restart"/>
            <w:tcBorders>
              <w:top w:val="nil"/>
              <w:left w:val="nil"/>
              <w:right w:val="single" w:sz="4" w:space="0" w:color="auto"/>
            </w:tcBorders>
            <w:hideMark/>
          </w:tcPr>
          <w:p w:rsidR="007C49A3" w:rsidRPr="00517097" w:rsidRDefault="007C49A3"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7C49A3" w:rsidRPr="00517097" w:rsidRDefault="007C49A3" w:rsidP="00401742">
            <w:pPr>
              <w:jc w:val="both"/>
            </w:pPr>
          </w:p>
        </w:tc>
        <w:tc>
          <w:tcPr>
            <w:tcW w:w="9073" w:type="dxa"/>
            <w:vMerge w:val="restart"/>
            <w:tcBorders>
              <w:top w:val="nil"/>
              <w:left w:val="single" w:sz="4" w:space="0" w:color="auto"/>
              <w:right w:val="nil"/>
            </w:tcBorders>
            <w:vAlign w:val="center"/>
            <w:hideMark/>
          </w:tcPr>
          <w:p w:rsidR="007C49A3" w:rsidRPr="00517097" w:rsidRDefault="007C49A3" w:rsidP="008259F9">
            <w:r>
              <w:rPr>
                <w:sz w:val="23"/>
                <w:szCs w:val="23"/>
              </w:rPr>
              <w:t>оригиналом или надлежащим образом заверенной копией рекомендаций психолого-медико-педагогической комиссии</w:t>
            </w:r>
          </w:p>
        </w:tc>
      </w:tr>
      <w:tr w:rsidR="007C49A3" w:rsidRPr="00517097" w:rsidTr="007C49A3">
        <w:trPr>
          <w:trHeight w:hRule="exact" w:val="270"/>
        </w:trPr>
        <w:tc>
          <w:tcPr>
            <w:tcW w:w="284" w:type="dxa"/>
            <w:vMerge/>
            <w:tcBorders>
              <w:left w:val="nil"/>
              <w:bottom w:val="nil"/>
              <w:right w:val="nil"/>
            </w:tcBorders>
            <w:hideMark/>
          </w:tcPr>
          <w:p w:rsidR="007C49A3" w:rsidRPr="00517097" w:rsidRDefault="007C49A3" w:rsidP="00401742">
            <w:pPr>
              <w:jc w:val="both"/>
              <w:rPr>
                <w:b/>
              </w:rPr>
            </w:pPr>
          </w:p>
        </w:tc>
        <w:tc>
          <w:tcPr>
            <w:tcW w:w="425" w:type="dxa"/>
            <w:tcBorders>
              <w:top w:val="single" w:sz="4" w:space="0" w:color="auto"/>
              <w:left w:val="nil"/>
              <w:bottom w:val="nil"/>
              <w:right w:val="nil"/>
            </w:tcBorders>
          </w:tcPr>
          <w:p w:rsidR="007C49A3" w:rsidRPr="00517097" w:rsidRDefault="007C49A3" w:rsidP="00401742">
            <w:pPr>
              <w:jc w:val="both"/>
            </w:pPr>
          </w:p>
        </w:tc>
        <w:tc>
          <w:tcPr>
            <w:tcW w:w="9073" w:type="dxa"/>
            <w:vMerge/>
            <w:tcBorders>
              <w:left w:val="nil"/>
              <w:bottom w:val="nil"/>
              <w:right w:val="nil"/>
            </w:tcBorders>
            <w:vAlign w:val="center"/>
            <w:hideMark/>
          </w:tcPr>
          <w:p w:rsidR="007C49A3" w:rsidRDefault="007C49A3" w:rsidP="008259F9">
            <w:pPr>
              <w:rPr>
                <w:sz w:val="23"/>
                <w:szCs w:val="23"/>
              </w:rPr>
            </w:pPr>
          </w:p>
        </w:tc>
      </w:tr>
    </w:tbl>
    <w:p w:rsidR="008259F9" w:rsidRDefault="008259F9" w:rsidP="008259F9"/>
    <w:tbl>
      <w:tblPr>
        <w:tblStyle w:val="ac"/>
        <w:tblW w:w="9782" w:type="dxa"/>
        <w:tblInd w:w="-176" w:type="dxa"/>
        <w:tblLook w:val="01E0"/>
      </w:tblPr>
      <w:tblGrid>
        <w:gridCol w:w="284"/>
        <w:gridCol w:w="425"/>
        <w:gridCol w:w="9073"/>
      </w:tblGrid>
      <w:tr w:rsidR="007C49A3" w:rsidRPr="00517097" w:rsidTr="007C49A3">
        <w:trPr>
          <w:trHeight w:val="413"/>
        </w:trPr>
        <w:tc>
          <w:tcPr>
            <w:tcW w:w="284" w:type="dxa"/>
            <w:vMerge w:val="restart"/>
            <w:tcBorders>
              <w:top w:val="nil"/>
              <w:left w:val="nil"/>
              <w:right w:val="single" w:sz="4" w:space="0" w:color="auto"/>
            </w:tcBorders>
            <w:hideMark/>
          </w:tcPr>
          <w:p w:rsidR="007C49A3" w:rsidRPr="00517097" w:rsidRDefault="007C49A3"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7C49A3" w:rsidRPr="00517097" w:rsidRDefault="007C49A3" w:rsidP="00401742">
            <w:pPr>
              <w:jc w:val="both"/>
            </w:pPr>
          </w:p>
        </w:tc>
        <w:tc>
          <w:tcPr>
            <w:tcW w:w="9073" w:type="dxa"/>
            <w:vMerge w:val="restart"/>
            <w:tcBorders>
              <w:top w:val="nil"/>
              <w:left w:val="single" w:sz="4" w:space="0" w:color="auto"/>
              <w:right w:val="nil"/>
            </w:tcBorders>
            <w:vAlign w:val="center"/>
            <w:hideMark/>
          </w:tcPr>
          <w:p w:rsidR="007C49A3" w:rsidRPr="00732CB6" w:rsidRDefault="007C49A3" w:rsidP="007C49A3">
            <w:pPr>
              <w:jc w:val="both"/>
              <w:rPr>
                <w:sz w:val="23"/>
                <w:szCs w:val="23"/>
              </w:rPr>
            </w:pPr>
            <w:r w:rsidRPr="00732CB6">
              <w:rPr>
                <w:sz w:val="23"/>
                <w:szCs w:val="23"/>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C49A3" w:rsidRPr="00517097" w:rsidRDefault="007C49A3" w:rsidP="008259F9"/>
        </w:tc>
      </w:tr>
      <w:tr w:rsidR="007C49A3" w:rsidRPr="00517097" w:rsidTr="007C49A3">
        <w:trPr>
          <w:trHeight w:hRule="exact" w:val="412"/>
        </w:trPr>
        <w:tc>
          <w:tcPr>
            <w:tcW w:w="284" w:type="dxa"/>
            <w:vMerge/>
            <w:tcBorders>
              <w:left w:val="nil"/>
              <w:bottom w:val="nil"/>
              <w:right w:val="nil"/>
            </w:tcBorders>
            <w:hideMark/>
          </w:tcPr>
          <w:p w:rsidR="007C49A3" w:rsidRPr="00517097" w:rsidRDefault="007C49A3" w:rsidP="00401742">
            <w:pPr>
              <w:jc w:val="both"/>
              <w:rPr>
                <w:b/>
              </w:rPr>
            </w:pPr>
          </w:p>
        </w:tc>
        <w:tc>
          <w:tcPr>
            <w:tcW w:w="425" w:type="dxa"/>
            <w:tcBorders>
              <w:top w:val="single" w:sz="4" w:space="0" w:color="auto"/>
              <w:left w:val="nil"/>
              <w:bottom w:val="nil"/>
              <w:right w:val="nil"/>
            </w:tcBorders>
          </w:tcPr>
          <w:p w:rsidR="007C49A3" w:rsidRPr="00517097" w:rsidRDefault="007C49A3" w:rsidP="00401742">
            <w:pPr>
              <w:jc w:val="both"/>
            </w:pPr>
          </w:p>
        </w:tc>
        <w:tc>
          <w:tcPr>
            <w:tcW w:w="9073" w:type="dxa"/>
            <w:vMerge/>
            <w:tcBorders>
              <w:left w:val="nil"/>
              <w:bottom w:val="nil"/>
              <w:right w:val="nil"/>
            </w:tcBorders>
            <w:vAlign w:val="center"/>
            <w:hideMark/>
          </w:tcPr>
          <w:p w:rsidR="007C49A3" w:rsidRPr="00732CB6" w:rsidRDefault="007C49A3" w:rsidP="007C49A3">
            <w:pPr>
              <w:jc w:val="both"/>
              <w:rPr>
                <w:sz w:val="23"/>
                <w:szCs w:val="23"/>
              </w:rPr>
            </w:pPr>
          </w:p>
        </w:tc>
      </w:tr>
    </w:tbl>
    <w:p w:rsidR="007C49A3" w:rsidRDefault="007C49A3" w:rsidP="007C49A3">
      <w:pPr>
        <w:jc w:val="both"/>
        <w:rPr>
          <w:b/>
          <w:i/>
          <w:sz w:val="18"/>
          <w:lang w:eastAsia="en-US"/>
        </w:rPr>
      </w:pPr>
      <w:r w:rsidRPr="00990280">
        <w:rPr>
          <w:b/>
          <w:i/>
          <w:sz w:val="18"/>
          <w:lang w:eastAsia="en-US"/>
        </w:rPr>
        <w:t>Указать дополнительные условия,</w:t>
      </w:r>
      <w:r w:rsidR="0036203B">
        <w:rPr>
          <w:b/>
          <w:i/>
          <w:sz w:val="18"/>
          <w:lang w:eastAsia="en-US"/>
        </w:rPr>
        <w:t xml:space="preserve"> </w:t>
      </w:r>
      <w:r w:rsidRPr="00990280">
        <w:rPr>
          <w:b/>
          <w:i/>
          <w:sz w:val="18"/>
          <w:lang w:eastAsia="en-US"/>
        </w:rPr>
        <w:t>учитывающие состояние здоровья, особенности психофизического разви</w:t>
      </w:r>
      <w:bookmarkStart w:id="0" w:name="_GoBack"/>
      <w:bookmarkEnd w:id="0"/>
      <w:r w:rsidRPr="00990280">
        <w:rPr>
          <w:b/>
          <w:i/>
          <w:sz w:val="18"/>
          <w:lang w:eastAsia="en-US"/>
        </w:rPr>
        <w:t>тия</w:t>
      </w:r>
      <w:r>
        <w:rPr>
          <w:b/>
          <w:i/>
          <w:sz w:val="18"/>
          <w:lang w:eastAsia="en-US"/>
        </w:rPr>
        <w:t>:</w:t>
      </w:r>
    </w:p>
    <w:p w:rsidR="007C49A3" w:rsidRPr="009D3F16" w:rsidRDefault="007C49A3" w:rsidP="007C49A3">
      <w:pPr>
        <w:jc w:val="both"/>
        <w:rPr>
          <w:b/>
          <w:i/>
          <w:sz w:val="14"/>
          <w:lang w:eastAsia="en-US"/>
        </w:rPr>
      </w:pPr>
    </w:p>
    <w:tbl>
      <w:tblPr>
        <w:tblStyle w:val="ac"/>
        <w:tblW w:w="9782" w:type="dxa"/>
        <w:tblInd w:w="108" w:type="dxa"/>
        <w:tblLook w:val="01E0"/>
      </w:tblPr>
      <w:tblGrid>
        <w:gridCol w:w="438"/>
        <w:gridCol w:w="9344"/>
      </w:tblGrid>
      <w:tr w:rsidR="007C49A3" w:rsidRPr="00517097" w:rsidTr="00525A85">
        <w:trPr>
          <w:trHeight w:hRule="exact" w:val="340"/>
        </w:trPr>
        <w:tc>
          <w:tcPr>
            <w:tcW w:w="438" w:type="dxa"/>
            <w:tcBorders>
              <w:top w:val="single" w:sz="4" w:space="0" w:color="auto"/>
              <w:left w:val="single" w:sz="4" w:space="0" w:color="auto"/>
              <w:bottom w:val="single" w:sz="4" w:space="0" w:color="auto"/>
              <w:right w:val="single" w:sz="4" w:space="0" w:color="auto"/>
            </w:tcBorders>
          </w:tcPr>
          <w:p w:rsidR="007C49A3" w:rsidRPr="00517097" w:rsidRDefault="007C49A3" w:rsidP="00525A85">
            <w:pPr>
              <w:ind w:right="-380"/>
              <w:jc w:val="both"/>
            </w:pPr>
          </w:p>
        </w:tc>
        <w:tc>
          <w:tcPr>
            <w:tcW w:w="9344" w:type="dxa"/>
            <w:tcBorders>
              <w:top w:val="nil"/>
              <w:left w:val="single" w:sz="4" w:space="0" w:color="auto"/>
              <w:bottom w:val="nil"/>
              <w:right w:val="nil"/>
            </w:tcBorders>
            <w:vAlign w:val="center"/>
            <w:hideMark/>
          </w:tcPr>
          <w:p w:rsidR="007C49A3" w:rsidRPr="00517097" w:rsidRDefault="007C49A3" w:rsidP="00525A85">
            <w:pPr>
              <w:ind w:right="-380"/>
            </w:pPr>
            <w:r>
              <w:rPr>
                <w:sz w:val="23"/>
                <w:szCs w:val="23"/>
              </w:rPr>
              <w:t>Увеличение продолжительности написания итогового сочинения (изложения) на 1,5 часа</w:t>
            </w:r>
          </w:p>
        </w:tc>
      </w:tr>
    </w:tbl>
    <w:p w:rsidR="007C49A3" w:rsidRPr="009D3F16" w:rsidRDefault="007C49A3" w:rsidP="007C49A3">
      <w:pPr>
        <w:jc w:val="both"/>
        <w:rPr>
          <w:i/>
          <w:sz w:val="10"/>
          <w:lang w:eastAsia="en-US"/>
        </w:rPr>
      </w:pPr>
    </w:p>
    <w:p w:rsidR="007C49A3" w:rsidRPr="008259F9" w:rsidRDefault="007C49A3" w:rsidP="007C49A3">
      <w:pPr>
        <w:jc w:val="both"/>
        <w:rPr>
          <w:i/>
          <w:lang w:eastAsia="en-US"/>
        </w:rPr>
      </w:pPr>
      <w:r>
        <w:rPr>
          <w:i/>
          <w:lang w:eastAsia="en-US"/>
        </w:rPr>
        <w:t>_____________________________________________________________________________</w:t>
      </w:r>
    </w:p>
    <w:p w:rsidR="007C49A3" w:rsidRPr="00F91510" w:rsidRDefault="007C49A3" w:rsidP="007C49A3">
      <w:pPr>
        <w:rPr>
          <w:sz w:val="18"/>
          <w:szCs w:val="18"/>
        </w:rPr>
      </w:pPr>
      <w:r w:rsidRPr="00F91510">
        <w:rPr>
          <w:i/>
          <w:iCs/>
          <w:sz w:val="18"/>
          <w:szCs w:val="18"/>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C49A3" w:rsidRDefault="007C49A3" w:rsidP="007C49A3">
      <w:pPr>
        <w:jc w:val="both"/>
      </w:pPr>
    </w:p>
    <w:p w:rsidR="007C49A3" w:rsidRPr="008259F9" w:rsidRDefault="007C49A3" w:rsidP="007C49A3">
      <w:pPr>
        <w:jc w:val="both"/>
      </w:pPr>
      <w:r w:rsidRPr="008259F9">
        <w:rPr>
          <w:lang w:val="en-US"/>
        </w:rPr>
        <w:t>C</w:t>
      </w:r>
      <w:r w:rsidRPr="008259F9">
        <w:t xml:space="preserve"> Памяткой о порядке проведения итогового сочинения (изложения) ознакомлен (-а).</w:t>
      </w:r>
    </w:p>
    <w:p w:rsidR="007C49A3" w:rsidRDefault="007C49A3" w:rsidP="007C49A3">
      <w:pPr>
        <w:jc w:val="both"/>
      </w:pPr>
    </w:p>
    <w:p w:rsidR="007C49A3" w:rsidRDefault="007C49A3" w:rsidP="007C49A3">
      <w:pPr>
        <w:jc w:val="both"/>
      </w:pPr>
      <w:r w:rsidRPr="00517097">
        <w:t>Подпись заявителя   ______________/________</w:t>
      </w:r>
      <w:r>
        <w:t>______</w:t>
      </w:r>
      <w:r w:rsidRPr="00517097">
        <w:t>______________(Ф.И.О.)</w:t>
      </w:r>
    </w:p>
    <w:p w:rsidR="007C49A3" w:rsidRPr="000B5F97" w:rsidRDefault="007C49A3" w:rsidP="007C49A3">
      <w:pPr>
        <w:jc w:val="both"/>
        <w:rPr>
          <w:sz w:val="12"/>
        </w:rPr>
      </w:pPr>
    </w:p>
    <w:p w:rsidR="007C49A3" w:rsidRPr="00517097" w:rsidRDefault="007C49A3" w:rsidP="007C49A3">
      <w:pPr>
        <w:jc w:val="both"/>
      </w:pPr>
      <w:r>
        <w:t>Подпись родителя (законного представителя) ________ / _________________ (</w:t>
      </w:r>
      <w:r w:rsidRPr="00517097">
        <w:t>Ф.И.О.</w:t>
      </w:r>
      <w:r>
        <w:t>)</w:t>
      </w:r>
    </w:p>
    <w:p w:rsidR="007C49A3" w:rsidRPr="009D3F16" w:rsidRDefault="007C49A3" w:rsidP="007C49A3">
      <w:pPr>
        <w:jc w:val="both"/>
        <w:rPr>
          <w:sz w:val="16"/>
        </w:rPr>
      </w:pPr>
    </w:p>
    <w:p w:rsidR="007C49A3" w:rsidRDefault="007C49A3" w:rsidP="007C49A3">
      <w:pPr>
        <w:jc w:val="both"/>
      </w:pPr>
      <w:r>
        <w:t xml:space="preserve"> «____» _____________ 202</w:t>
      </w:r>
      <w:r w:rsidRPr="00517097">
        <w:t>__ г.</w:t>
      </w:r>
    </w:p>
    <w:p w:rsidR="007C49A3" w:rsidRPr="00990280" w:rsidRDefault="007C49A3" w:rsidP="007C49A3">
      <w:pPr>
        <w:jc w:val="both"/>
        <w:rPr>
          <w:sz w:val="20"/>
        </w:rPr>
      </w:pPr>
    </w:p>
    <w:tbl>
      <w:tblPr>
        <w:tblStyle w:val="ac"/>
        <w:tblW w:w="0" w:type="auto"/>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7C49A3" w:rsidRPr="00517097" w:rsidTr="00525A85">
        <w:trPr>
          <w:trHeight w:val="284"/>
        </w:trPr>
        <w:tc>
          <w:tcPr>
            <w:tcW w:w="2546" w:type="dxa"/>
            <w:tcBorders>
              <w:top w:val="nil"/>
              <w:left w:val="nil"/>
              <w:bottom w:val="nil"/>
              <w:right w:val="single" w:sz="4" w:space="0" w:color="auto"/>
            </w:tcBorders>
            <w:hideMark/>
          </w:tcPr>
          <w:p w:rsidR="007C49A3" w:rsidRPr="00517097" w:rsidRDefault="007C49A3" w:rsidP="00525A85">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hideMark/>
          </w:tcPr>
          <w:p w:rsidR="007C49A3" w:rsidRPr="00517097" w:rsidRDefault="007C49A3" w:rsidP="00525A85">
            <w:r w:rsidRPr="00517097">
              <w:t>(</w:t>
            </w:r>
          </w:p>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hideMark/>
          </w:tcPr>
          <w:p w:rsidR="007C49A3" w:rsidRPr="00517097" w:rsidRDefault="007C49A3" w:rsidP="00525A85">
            <w:r w:rsidRPr="00517097">
              <w:t>)</w:t>
            </w:r>
          </w:p>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hideMark/>
          </w:tcPr>
          <w:p w:rsidR="007C49A3" w:rsidRPr="00517097" w:rsidRDefault="007C49A3" w:rsidP="00525A85">
            <w:r w:rsidRPr="00517097">
              <w:t>-</w:t>
            </w:r>
          </w:p>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hideMark/>
          </w:tcPr>
          <w:p w:rsidR="007C49A3" w:rsidRPr="00517097" w:rsidRDefault="007C49A3" w:rsidP="00525A85">
            <w:r w:rsidRPr="00517097">
              <w:t>-</w:t>
            </w:r>
          </w:p>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c>
          <w:tcPr>
            <w:tcW w:w="284" w:type="dxa"/>
            <w:tcBorders>
              <w:top w:val="single" w:sz="4" w:space="0" w:color="auto"/>
              <w:left w:val="single" w:sz="4" w:space="0" w:color="auto"/>
              <w:bottom w:val="single" w:sz="4" w:space="0" w:color="auto"/>
              <w:right w:val="single" w:sz="4" w:space="0" w:color="auto"/>
            </w:tcBorders>
          </w:tcPr>
          <w:p w:rsidR="007C49A3" w:rsidRPr="00517097" w:rsidRDefault="007C49A3" w:rsidP="00525A85"/>
        </w:tc>
      </w:tr>
    </w:tbl>
    <w:p w:rsidR="001B0347" w:rsidRPr="00517097" w:rsidRDefault="001B0347" w:rsidP="001B0347">
      <w:pPr>
        <w:jc w:val="both"/>
      </w:pPr>
    </w:p>
    <w:p w:rsidR="001D7522" w:rsidRPr="0085563E" w:rsidRDefault="001D7522" w:rsidP="001D7522">
      <w:pPr>
        <w:contextualSpacing/>
        <w:jc w:val="center"/>
        <w:rPr>
          <w:sz w:val="26"/>
          <w:szCs w:val="26"/>
        </w:rPr>
      </w:pPr>
      <w:r w:rsidRPr="0085563E">
        <w:rPr>
          <w:sz w:val="26"/>
          <w:szCs w:val="26"/>
        </w:rPr>
        <w:lastRenderedPageBreak/>
        <w:t>СОГЛАСИЕ НА ОБРАБОТКУ ПЕРСОНАЛЬНЫХ ДАННЫХ</w:t>
      </w:r>
    </w:p>
    <w:p w:rsidR="007C49A3" w:rsidRDefault="007C49A3" w:rsidP="001D7522">
      <w:pPr>
        <w:pStyle w:val="Default"/>
        <w:ind w:firstLine="709"/>
        <w:contextualSpacing/>
        <w:jc w:val="both"/>
        <w:rPr>
          <w:sz w:val="26"/>
          <w:szCs w:val="26"/>
        </w:rPr>
      </w:pP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A769F9" w:rsidRDefault="001D7522" w:rsidP="00A769F9">
      <w:pPr>
        <w:shd w:val="clear" w:color="auto" w:fill="FFFFFF"/>
        <w:contextualSpacing/>
        <w:rPr>
          <w:b/>
          <w:bCs/>
          <w:color w:val="000000"/>
          <w:sz w:val="26"/>
          <w:szCs w:val="26"/>
        </w:rPr>
      </w:pPr>
      <w:r w:rsidRPr="0085563E">
        <w:rPr>
          <w:sz w:val="26"/>
          <w:szCs w:val="26"/>
        </w:rPr>
        <w:t>даю свое согласие в</w:t>
      </w:r>
      <w:r w:rsidR="00A769F9">
        <w:rPr>
          <w:b/>
          <w:bCs/>
          <w:color w:val="000000"/>
          <w:sz w:val="26"/>
          <w:szCs w:val="26"/>
        </w:rPr>
        <w:t xml:space="preserve"> МБОУ «Гимназия № 46» г.Чебоксары</w:t>
      </w:r>
    </w:p>
    <w:p w:rsidR="001D7522" w:rsidRPr="0085563E" w:rsidRDefault="001D7522" w:rsidP="001D7522">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1D7522" w:rsidRPr="0085563E" w:rsidRDefault="001D7522" w:rsidP="001D752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00A769F9" w:rsidRPr="00A769F9">
        <w:rPr>
          <w:bCs/>
          <w:color w:val="000000"/>
          <w:sz w:val="26"/>
          <w:szCs w:val="26"/>
        </w:rPr>
        <w:t>МБОУ «Гимназия № 46» г.Чебоксары</w:t>
      </w:r>
      <w:r w:rsidR="00A769F9">
        <w:rPr>
          <w:b/>
          <w:bCs/>
          <w:color w:val="000000"/>
          <w:sz w:val="26"/>
          <w:szCs w:val="26"/>
        </w:rPr>
        <w:t xml:space="preserve"> </w:t>
      </w:r>
      <w:r w:rsidRPr="0085563E">
        <w:rPr>
          <w:color w:val="000000"/>
          <w:sz w:val="26"/>
          <w:szCs w:val="26"/>
        </w:rPr>
        <w:t>гарантирует</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8C4241" w:rsidP="001B0347">
      <w:pPr>
        <w:shd w:val="clear" w:color="auto" w:fill="FFFFFF"/>
        <w:ind w:firstLine="709"/>
        <w:contextualSpacing/>
        <w:jc w:val="both"/>
        <w:rPr>
          <w:color w:val="000000"/>
        </w:rPr>
      </w:pPr>
      <w:r>
        <w:rPr>
          <w:color w:val="000000"/>
          <w:sz w:val="25"/>
          <w:szCs w:val="25"/>
        </w:rPr>
        <w:t> "____" ___________ 202</w:t>
      </w:r>
      <w:r w:rsidR="007C49A3">
        <w:rPr>
          <w:color w:val="000000"/>
          <w:sz w:val="25"/>
          <w:szCs w:val="25"/>
        </w:rPr>
        <w:t xml:space="preserve">_ </w:t>
      </w:r>
      <w:r w:rsidR="001B0347" w:rsidRPr="005212BE">
        <w:rPr>
          <w:color w:val="000000"/>
          <w:sz w:val="25"/>
          <w:szCs w:val="25"/>
        </w:rPr>
        <w:t>г.                  _____________</w:t>
      </w:r>
      <w:r w:rsidR="001B0347" w:rsidRPr="00517097">
        <w:rPr>
          <w:color w:val="000000"/>
        </w:rPr>
        <w:t xml:space="preserve"> /____________</w:t>
      </w:r>
      <w:r w:rsidR="00A769F9">
        <w:rPr>
          <w:color w:val="000000"/>
        </w:rPr>
        <w:t>_____</w:t>
      </w:r>
      <w:r w:rsidR="001B0347" w:rsidRPr="00517097">
        <w:rPr>
          <w:color w:val="000000"/>
        </w:rPr>
        <w:t>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62224">
        <w:rPr>
          <w:bCs/>
          <w:i/>
          <w:color w:val="000000"/>
          <w:sz w:val="20"/>
          <w:szCs w:val="20"/>
        </w:rPr>
        <w:t xml:space="preserve">                          </w:t>
      </w:r>
      <w:r w:rsidR="001B0347" w:rsidRPr="00981E65">
        <w:rPr>
          <w:bCs/>
          <w:i/>
          <w:color w:val="000000"/>
          <w:sz w:val="20"/>
          <w:szCs w:val="20"/>
        </w:rPr>
        <w:t xml:space="preserve">Подпись </w:t>
      </w:r>
      <w:r w:rsidR="00A769F9">
        <w:rPr>
          <w:bCs/>
          <w:i/>
          <w:color w:val="000000"/>
          <w:sz w:val="20"/>
          <w:szCs w:val="20"/>
        </w:rPr>
        <w:t xml:space="preserve">     </w:t>
      </w:r>
      <w:r w:rsidR="00162224">
        <w:rPr>
          <w:bCs/>
          <w:i/>
          <w:color w:val="000000"/>
          <w:sz w:val="20"/>
          <w:szCs w:val="20"/>
        </w:rPr>
        <w:t xml:space="preserve">     </w:t>
      </w:r>
      <w:r w:rsidR="001B0347" w:rsidRPr="00981E65">
        <w:rPr>
          <w:bCs/>
          <w:i/>
          <w:color w:val="000000"/>
          <w:sz w:val="20"/>
          <w:szCs w:val="20"/>
        </w:rPr>
        <w:t>Расшифровка подписи</w:t>
      </w:r>
      <w:bookmarkStart w:id="1" w:name="_Toc400632192"/>
      <w:r w:rsidR="008F7E4A">
        <w:t xml:space="preserve"> </w:t>
      </w:r>
      <w:bookmarkEnd w:id="1"/>
    </w:p>
    <w:sectPr w:rsidR="00526012" w:rsidSect="007C49A3">
      <w:footerReference w:type="default" r:id="rId8"/>
      <w:pgSz w:w="11906" w:h="16838"/>
      <w:pgMar w:top="709"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48" w:rsidRDefault="00010B48" w:rsidP="005C21EF">
      <w:r>
        <w:separator/>
      </w:r>
    </w:p>
  </w:endnote>
  <w:endnote w:type="continuationSeparator" w:id="1">
    <w:p w:rsidR="00010B48" w:rsidRDefault="00010B4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CC590A">
        <w:pPr>
          <w:pStyle w:val="af6"/>
          <w:jc w:val="center"/>
        </w:pPr>
        <w:r>
          <w:fldChar w:fldCharType="begin"/>
        </w:r>
        <w:r w:rsidR="00753A78">
          <w:instrText>PAGE   \* MERGEFORMAT</w:instrText>
        </w:r>
        <w:r>
          <w:fldChar w:fldCharType="separate"/>
        </w:r>
        <w:r w:rsidR="0036203B">
          <w:rPr>
            <w:noProof/>
          </w:rPr>
          <w:t>2</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48" w:rsidRDefault="00010B48" w:rsidP="005C21EF">
      <w:r>
        <w:separator/>
      </w:r>
    </w:p>
  </w:footnote>
  <w:footnote w:type="continuationSeparator" w:id="1">
    <w:p w:rsidR="00010B48" w:rsidRDefault="00010B48"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171"/>
    <w:rsid w:val="00002ECB"/>
    <w:rsid w:val="00010B48"/>
    <w:rsid w:val="0002311C"/>
    <w:rsid w:val="000310C8"/>
    <w:rsid w:val="0005046D"/>
    <w:rsid w:val="0009450C"/>
    <w:rsid w:val="000B4016"/>
    <w:rsid w:val="00103B32"/>
    <w:rsid w:val="0011134B"/>
    <w:rsid w:val="00116751"/>
    <w:rsid w:val="0012318A"/>
    <w:rsid w:val="00127002"/>
    <w:rsid w:val="00162224"/>
    <w:rsid w:val="00172E52"/>
    <w:rsid w:val="00196D06"/>
    <w:rsid w:val="001B0347"/>
    <w:rsid w:val="001B6952"/>
    <w:rsid w:val="001C5EC8"/>
    <w:rsid w:val="001D0962"/>
    <w:rsid w:val="001D7522"/>
    <w:rsid w:val="001E024D"/>
    <w:rsid w:val="0022707A"/>
    <w:rsid w:val="00295EAB"/>
    <w:rsid w:val="002A5D96"/>
    <w:rsid w:val="003043D9"/>
    <w:rsid w:val="00306FB8"/>
    <w:rsid w:val="003162A1"/>
    <w:rsid w:val="00334C2E"/>
    <w:rsid w:val="0036203B"/>
    <w:rsid w:val="003800B0"/>
    <w:rsid w:val="00394B04"/>
    <w:rsid w:val="00397836"/>
    <w:rsid w:val="003C7A1F"/>
    <w:rsid w:val="003E5FDD"/>
    <w:rsid w:val="004037A0"/>
    <w:rsid w:val="0043088E"/>
    <w:rsid w:val="00434400"/>
    <w:rsid w:val="00453225"/>
    <w:rsid w:val="004633FD"/>
    <w:rsid w:val="004F4EA0"/>
    <w:rsid w:val="004F5B68"/>
    <w:rsid w:val="004F7159"/>
    <w:rsid w:val="00520A7E"/>
    <w:rsid w:val="00526012"/>
    <w:rsid w:val="005778A2"/>
    <w:rsid w:val="005A1CA3"/>
    <w:rsid w:val="005A3F0C"/>
    <w:rsid w:val="005C21EF"/>
    <w:rsid w:val="005D6F1F"/>
    <w:rsid w:val="005F0667"/>
    <w:rsid w:val="00600491"/>
    <w:rsid w:val="0060340D"/>
    <w:rsid w:val="00625F13"/>
    <w:rsid w:val="006338DA"/>
    <w:rsid w:val="00644C6A"/>
    <w:rsid w:val="006938E5"/>
    <w:rsid w:val="00694330"/>
    <w:rsid w:val="006E7643"/>
    <w:rsid w:val="00710F2A"/>
    <w:rsid w:val="0073355C"/>
    <w:rsid w:val="00734763"/>
    <w:rsid w:val="007357D6"/>
    <w:rsid w:val="00753A78"/>
    <w:rsid w:val="007A5778"/>
    <w:rsid w:val="007B599D"/>
    <w:rsid w:val="007C49A3"/>
    <w:rsid w:val="007E6151"/>
    <w:rsid w:val="008259F9"/>
    <w:rsid w:val="00856F23"/>
    <w:rsid w:val="00857944"/>
    <w:rsid w:val="008728CF"/>
    <w:rsid w:val="00880920"/>
    <w:rsid w:val="008B21D8"/>
    <w:rsid w:val="008B4D0D"/>
    <w:rsid w:val="008C1FC2"/>
    <w:rsid w:val="008C4241"/>
    <w:rsid w:val="008D0EC0"/>
    <w:rsid w:val="008E179D"/>
    <w:rsid w:val="008E27F9"/>
    <w:rsid w:val="008F0013"/>
    <w:rsid w:val="008F7E4A"/>
    <w:rsid w:val="00934486"/>
    <w:rsid w:val="00946105"/>
    <w:rsid w:val="00970EB0"/>
    <w:rsid w:val="00A0549F"/>
    <w:rsid w:val="00A1369F"/>
    <w:rsid w:val="00A728F7"/>
    <w:rsid w:val="00A769F9"/>
    <w:rsid w:val="00AB14AB"/>
    <w:rsid w:val="00AF1843"/>
    <w:rsid w:val="00B01704"/>
    <w:rsid w:val="00B10F3D"/>
    <w:rsid w:val="00B44A87"/>
    <w:rsid w:val="00B46AB3"/>
    <w:rsid w:val="00B50C65"/>
    <w:rsid w:val="00B50D23"/>
    <w:rsid w:val="00B63BA7"/>
    <w:rsid w:val="00BB1518"/>
    <w:rsid w:val="00BC7321"/>
    <w:rsid w:val="00BD2648"/>
    <w:rsid w:val="00C0284A"/>
    <w:rsid w:val="00C151FC"/>
    <w:rsid w:val="00C219CF"/>
    <w:rsid w:val="00C359E1"/>
    <w:rsid w:val="00CA7D46"/>
    <w:rsid w:val="00CC590A"/>
    <w:rsid w:val="00CE2BAE"/>
    <w:rsid w:val="00D26877"/>
    <w:rsid w:val="00D80171"/>
    <w:rsid w:val="00DC203A"/>
    <w:rsid w:val="00DD760A"/>
    <w:rsid w:val="00E43019"/>
    <w:rsid w:val="00E65C80"/>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FD34-650E-49C2-A2DF-63BCB2C3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319a1</cp:lastModifiedBy>
  <cp:revision>3</cp:revision>
  <cp:lastPrinted>2023-11-07T08:09:00Z</cp:lastPrinted>
  <dcterms:created xsi:type="dcterms:W3CDTF">2023-11-07T08:05:00Z</dcterms:created>
  <dcterms:modified xsi:type="dcterms:W3CDTF">2023-11-07T08:09:00Z</dcterms:modified>
</cp:coreProperties>
</file>